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F09" w:rsidRDefault="004C5F09" w:rsidP="004C5F09">
      <w:pPr>
        <w:pStyle w:val="Ttulo1"/>
        <w:shd w:val="clear" w:color="auto" w:fill="FFFFFF"/>
        <w:rPr>
          <w:rFonts w:ascii="Arial" w:hAnsi="Arial" w:cs="Arial"/>
          <w:color w:val="434343"/>
          <w:sz w:val="45"/>
          <w:szCs w:val="45"/>
        </w:rPr>
      </w:pPr>
      <w:r>
        <w:rPr>
          <w:rFonts w:ascii="Arial" w:hAnsi="Arial" w:cs="Arial"/>
          <w:color w:val="434343"/>
          <w:sz w:val="45"/>
          <w:szCs w:val="45"/>
        </w:rPr>
        <w:t>Alimentación</w:t>
      </w:r>
    </w:p>
    <w:p w:rsidR="004C5F09" w:rsidRDefault="004C5F09" w:rsidP="004C5F09">
      <w:pPr>
        <w:pStyle w:val="NormalWeb"/>
        <w:shd w:val="clear" w:color="auto" w:fill="FFFFFF"/>
        <w:spacing w:before="75" w:beforeAutospacing="0" w:after="300" w:afterAutospacing="0"/>
        <w:rPr>
          <w:rFonts w:ascii="Arial" w:hAnsi="Arial" w:cs="Arial"/>
          <w:color w:val="282828"/>
          <w:sz w:val="18"/>
          <w:szCs w:val="18"/>
        </w:rPr>
      </w:pPr>
      <w:r>
        <w:rPr>
          <w:rFonts w:ascii="Arial" w:hAnsi="Arial" w:cs="Arial"/>
          <w:color w:val="282828"/>
          <w:sz w:val="18"/>
          <w:szCs w:val="18"/>
        </w:rPr>
        <w:t>La alimentación es uno de los pilares fundamentales en el manejo de la diabetes. Debemos aprender a manejar una alimentación por RACIONES. La proporción de cada principio inmediato de toda la alimentación equilibrada es 50-60% en forma de Hidratos de Carbono, 20-30% en forma de grasas y 12-15% en forma de proteínas.</w:t>
      </w:r>
    </w:p>
    <w:p w:rsidR="004C5F09" w:rsidRDefault="004C5F09" w:rsidP="004C5F09">
      <w:pPr>
        <w:pStyle w:val="NormalWeb"/>
        <w:shd w:val="clear" w:color="auto" w:fill="FFFFFF"/>
        <w:spacing w:before="75" w:beforeAutospacing="0" w:after="300" w:afterAutospacing="0"/>
        <w:rPr>
          <w:rFonts w:ascii="Arial" w:hAnsi="Arial" w:cs="Arial"/>
          <w:color w:val="282828"/>
          <w:sz w:val="18"/>
          <w:szCs w:val="18"/>
        </w:rPr>
      </w:pPr>
      <w:r>
        <w:rPr>
          <w:rFonts w:ascii="Arial" w:hAnsi="Arial" w:cs="Arial"/>
          <w:color w:val="282828"/>
          <w:sz w:val="18"/>
          <w:szCs w:val="18"/>
        </w:rPr>
        <w:t>La Consejería de Salud de la Junta de Andalucía ha publicado la famosa pirámide de alimentación (similar a las de las otras consejerías de salud) donde se incluyen los alimentos que una persona debe ingerir siendo la base lo que se debe de comer a diario y la punta de la pirámide lo que se debe de comer de forma muy ocasional. También incluye ejercicio físico. </w:t>
      </w:r>
      <w:hyperlink r:id="rId7" w:tgtFrame="_blank" w:tooltip="Piramide" w:history="1">
        <w:r>
          <w:rPr>
            <w:rStyle w:val="Hipervnculo"/>
            <w:rFonts w:ascii="Arial" w:hAnsi="Arial" w:cs="Arial"/>
            <w:color w:val="A41E0A"/>
            <w:sz w:val="18"/>
            <w:szCs w:val="18"/>
          </w:rPr>
          <w:t>Consejería de Salud </w:t>
        </w:r>
        <w:r>
          <w:rPr>
            <w:rFonts w:ascii="Arial" w:hAnsi="Arial" w:cs="Arial"/>
            <w:noProof/>
            <w:color w:val="A41E0A"/>
            <w:sz w:val="18"/>
            <w:szCs w:val="18"/>
          </w:rPr>
          <w:drawing>
            <wp:inline distT="0" distB="0" distL="0" distR="0">
              <wp:extent cx="180975" cy="180975"/>
              <wp:effectExtent l="19050" t="0" r="9525" b="0"/>
              <wp:docPr id="30" name="Imagen 1" descr="Se abre en ventana nueva">
                <a:hlinkClick xmlns:a="http://schemas.openxmlformats.org/drawingml/2006/main" r:id="rId7" tgtFrame="&quot;_blank&quot;" tooltip="&quot;Piramide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Se abre en ventana nueva">
                        <a:hlinkClick r:id="rId7" tgtFrame="&quot;_blank&quot;" tooltip="&quot;Piramide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8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80975" cy="180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hyperlink>
      <w:r>
        <w:rPr>
          <w:rFonts w:ascii="Arial" w:hAnsi="Arial" w:cs="Arial"/>
          <w:color w:val="282828"/>
          <w:sz w:val="18"/>
          <w:szCs w:val="18"/>
        </w:rPr>
        <w:t> (1)</w:t>
      </w:r>
    </w:p>
    <w:p w:rsidR="004C5F09" w:rsidRDefault="004C5F09" w:rsidP="004C5F09">
      <w:pPr>
        <w:shd w:val="clear" w:color="auto" w:fill="FFFFFF"/>
        <w:rPr>
          <w:rFonts w:ascii="Arial" w:hAnsi="Arial" w:cs="Arial"/>
          <w:color w:val="282828"/>
          <w:sz w:val="24"/>
          <w:szCs w:val="24"/>
        </w:rPr>
      </w:pPr>
      <w:r>
        <w:rPr>
          <w:rFonts w:ascii="Arial" w:hAnsi="Arial" w:cs="Arial"/>
          <w:noProof/>
          <w:color w:val="282828"/>
          <w:lang w:eastAsia="es-ES"/>
        </w:rPr>
        <w:drawing>
          <wp:inline distT="0" distB="0" distL="0" distR="0">
            <wp:extent cx="4810125" cy="5076825"/>
            <wp:effectExtent l="19050" t="0" r="9525" b="0"/>
            <wp:docPr id="29" name="Imagen 2" descr="Piramide alimentic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ramide alimentici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507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5F09" w:rsidRDefault="004C5F09" w:rsidP="004C5F09">
      <w:pPr>
        <w:pStyle w:val="descripcionimagen"/>
        <w:shd w:val="clear" w:color="auto" w:fill="FFFFFF"/>
        <w:spacing w:before="75" w:beforeAutospacing="0" w:after="300" w:afterAutospacing="0"/>
        <w:jc w:val="center"/>
        <w:rPr>
          <w:rFonts w:ascii="Arial" w:hAnsi="Arial" w:cs="Arial"/>
          <w:color w:val="282828"/>
          <w:sz w:val="18"/>
          <w:szCs w:val="18"/>
        </w:rPr>
      </w:pPr>
      <w:r>
        <w:rPr>
          <w:rFonts w:ascii="Arial" w:hAnsi="Arial" w:cs="Arial"/>
          <w:color w:val="282828"/>
          <w:sz w:val="18"/>
          <w:szCs w:val="18"/>
        </w:rPr>
        <w:t>Aquí te dejamos una explicación de la tabla de arriba. ( </w:t>
      </w:r>
      <w:r>
        <w:rPr>
          <w:rFonts w:ascii="Arial" w:hAnsi="Arial" w:cs="Arial"/>
          <w:noProof/>
          <w:color w:val="A41E0A"/>
          <w:sz w:val="18"/>
          <w:szCs w:val="18"/>
        </w:rPr>
        <w:drawing>
          <wp:inline distT="0" distB="0" distL="0" distR="0">
            <wp:extent cx="152400" cy="152400"/>
            <wp:effectExtent l="19050" t="0" r="0" b="0"/>
            <wp:docPr id="28" name="Imagen 3" descr="En formato Word">
              <a:hlinkClick xmlns:a="http://schemas.openxmlformats.org/drawingml/2006/main" r:id="rId10" tgtFrame="&quot;_blank&quot;" tooltip="&quot;Explicación tabla Alimentación en formato Word&#10;(Se abre en nueva ventana)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n formato Word">
                      <a:hlinkClick r:id="rId10" tgtFrame="&quot;_blank&quot;" tooltip="&quot;Explicación tabla Alimentación en formato Word&#10;(Se abre en nueva ventana)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82828"/>
          <w:sz w:val="18"/>
          <w:szCs w:val="18"/>
        </w:rPr>
        <w:t> , </w:t>
      </w:r>
      <w:r>
        <w:rPr>
          <w:rFonts w:ascii="Arial" w:hAnsi="Arial" w:cs="Arial"/>
          <w:noProof/>
          <w:color w:val="A41E0A"/>
          <w:sz w:val="18"/>
          <w:szCs w:val="18"/>
        </w:rPr>
        <w:drawing>
          <wp:inline distT="0" distB="0" distL="0" distR="0">
            <wp:extent cx="152400" cy="152400"/>
            <wp:effectExtent l="19050" t="0" r="0" b="0"/>
            <wp:docPr id="27" name="Imagen 4" descr="Versión imprimible pdf">
              <a:hlinkClick xmlns:a="http://schemas.openxmlformats.org/drawingml/2006/main" r:id="rId12" tgtFrame="&quot;_blank&quot;" tooltip="&quot;Explicación tabla Alimentación en formato PDF&#10;(Se abre en nueva ventana)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ersión imprimible pdf">
                      <a:hlinkClick r:id="rId12" tgtFrame="&quot;_blank&quot;" tooltip="&quot;Explicación tabla Alimentación en formato PDF&#10;(Se abre en nueva ventana)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82828"/>
          <w:sz w:val="18"/>
          <w:szCs w:val="18"/>
        </w:rPr>
        <w:t xml:space="preserve"> 0.045Mb) Dr </w:t>
      </w:r>
      <w:proofErr w:type="spellStart"/>
      <w:r>
        <w:rPr>
          <w:rFonts w:ascii="Arial" w:hAnsi="Arial" w:cs="Arial"/>
          <w:color w:val="282828"/>
          <w:sz w:val="18"/>
          <w:szCs w:val="18"/>
        </w:rPr>
        <w:t>Momblán</w:t>
      </w:r>
      <w:proofErr w:type="spellEnd"/>
      <w:r>
        <w:rPr>
          <w:rFonts w:ascii="Arial" w:hAnsi="Arial" w:cs="Arial"/>
          <w:color w:val="282828"/>
          <w:sz w:val="18"/>
          <w:szCs w:val="18"/>
        </w:rPr>
        <w:t>. Mayo 2021.</w:t>
      </w:r>
    </w:p>
    <w:p w:rsidR="004C5F09" w:rsidRDefault="004C5F09" w:rsidP="004C5F09">
      <w:pPr>
        <w:pStyle w:val="NormalWeb"/>
        <w:shd w:val="clear" w:color="auto" w:fill="FFFFFF"/>
        <w:spacing w:before="75" w:beforeAutospacing="0" w:after="300" w:afterAutospacing="0"/>
        <w:rPr>
          <w:rFonts w:ascii="Arial" w:hAnsi="Arial" w:cs="Arial"/>
          <w:color w:val="282828"/>
          <w:sz w:val="18"/>
          <w:szCs w:val="18"/>
        </w:rPr>
      </w:pPr>
      <w:r>
        <w:rPr>
          <w:rFonts w:ascii="Arial" w:hAnsi="Arial" w:cs="Arial"/>
          <w:color w:val="282828"/>
          <w:sz w:val="18"/>
          <w:szCs w:val="18"/>
        </w:rPr>
        <w:t xml:space="preserve">En nuestra unidad hemos elaborado unas presentaciones donde puedes ver con un lenguaje sencillo una explicación de la alimentación saludable, puedes ver la presentación adjunta de nuestra educadora </w:t>
      </w:r>
      <w:proofErr w:type="spellStart"/>
      <w:r>
        <w:rPr>
          <w:rFonts w:ascii="Arial" w:hAnsi="Arial" w:cs="Arial"/>
          <w:color w:val="282828"/>
          <w:sz w:val="18"/>
          <w:szCs w:val="18"/>
        </w:rPr>
        <w:t>Juani</w:t>
      </w:r>
      <w:proofErr w:type="spellEnd"/>
      <w:r>
        <w:rPr>
          <w:rFonts w:ascii="Arial" w:hAnsi="Arial" w:cs="Arial"/>
          <w:color w:val="282828"/>
          <w:sz w:val="18"/>
          <w:szCs w:val="18"/>
        </w:rPr>
        <w:t xml:space="preserve"> Ramos Lao:</w:t>
      </w:r>
    </w:p>
    <w:p w:rsidR="004C5F09" w:rsidRDefault="004C5F09" w:rsidP="004C5F09">
      <w:pPr>
        <w:pStyle w:val="NormalWeb"/>
        <w:shd w:val="clear" w:color="auto" w:fill="FFFFFF"/>
        <w:spacing w:before="75" w:beforeAutospacing="0" w:after="300" w:afterAutospacing="0"/>
        <w:rPr>
          <w:rFonts w:ascii="Arial" w:hAnsi="Arial" w:cs="Arial"/>
          <w:color w:val="282828"/>
          <w:sz w:val="18"/>
          <w:szCs w:val="18"/>
        </w:rPr>
      </w:pPr>
      <w:hyperlink r:id="rId14" w:tgtFrame="_blank" w:tooltip="Alimentación" w:history="1">
        <w:r>
          <w:rPr>
            <w:rStyle w:val="Hipervnculo"/>
            <w:rFonts w:ascii="Arial" w:hAnsi="Arial" w:cs="Arial"/>
            <w:color w:val="A41E0A"/>
            <w:sz w:val="18"/>
            <w:szCs w:val="18"/>
          </w:rPr>
          <w:t xml:space="preserve">Alimentación en </w:t>
        </w:r>
        <w:proofErr w:type="spellStart"/>
        <w:r>
          <w:rPr>
            <w:rStyle w:val="Hipervnculo"/>
            <w:rFonts w:ascii="Arial" w:hAnsi="Arial" w:cs="Arial"/>
            <w:color w:val="A41E0A"/>
            <w:sz w:val="18"/>
            <w:szCs w:val="18"/>
          </w:rPr>
          <w:t>PPsx.</w:t>
        </w:r>
        <w:proofErr w:type="spellEnd"/>
        <w:r>
          <w:rPr>
            <w:rStyle w:val="Hipervnculo"/>
            <w:rFonts w:ascii="Arial" w:hAnsi="Arial" w:cs="Arial"/>
            <w:color w:val="A41E0A"/>
            <w:sz w:val="18"/>
            <w:szCs w:val="18"/>
          </w:rPr>
          <w:t> </w:t>
        </w:r>
        <w:r>
          <w:rPr>
            <w:rFonts w:ascii="Arial" w:hAnsi="Arial" w:cs="Arial"/>
            <w:noProof/>
            <w:color w:val="A41E0A"/>
            <w:sz w:val="18"/>
            <w:szCs w:val="18"/>
          </w:rPr>
          <w:drawing>
            <wp:inline distT="0" distB="0" distL="0" distR="0">
              <wp:extent cx="180975" cy="180975"/>
              <wp:effectExtent l="19050" t="0" r="9525" b="0"/>
              <wp:docPr id="22" name="Imagen 5" descr="Se abre en ventana nueva">
                <a:hlinkClick xmlns:a="http://schemas.openxmlformats.org/drawingml/2006/main" r:id="rId14" tgtFrame="&quot;_blank&quot;" tooltip="&quot;Alimentación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 descr="Se abre en ventana nueva">
                        <a:hlinkClick r:id="rId14" tgtFrame="&quot;_blank&quot;" tooltip="&quot;Alimentación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8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80975" cy="180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hyperlink>
      <w:r>
        <w:rPr>
          <w:rFonts w:ascii="Arial" w:hAnsi="Arial" w:cs="Arial"/>
          <w:color w:val="282828"/>
          <w:sz w:val="18"/>
          <w:szCs w:val="18"/>
        </w:rPr>
        <w:t xml:space="preserve"> 13.7Mb Dr. Juana Ramos y Pilar Real. </w:t>
      </w:r>
      <w:proofErr w:type="spellStart"/>
      <w:r>
        <w:rPr>
          <w:rFonts w:ascii="Arial" w:hAnsi="Arial" w:cs="Arial"/>
          <w:color w:val="282828"/>
          <w:sz w:val="18"/>
          <w:szCs w:val="18"/>
        </w:rPr>
        <w:t>DUEs</w:t>
      </w:r>
      <w:proofErr w:type="spellEnd"/>
      <w:r>
        <w:rPr>
          <w:rFonts w:ascii="Arial" w:hAnsi="Arial" w:cs="Arial"/>
          <w:color w:val="282828"/>
          <w:sz w:val="18"/>
          <w:szCs w:val="18"/>
        </w:rPr>
        <w:t>. Revisado Mayo 2021.</w:t>
      </w:r>
    </w:p>
    <w:p w:rsidR="004C5F09" w:rsidRDefault="004C5F09" w:rsidP="004C5F09">
      <w:pPr>
        <w:pStyle w:val="NormalWeb"/>
        <w:shd w:val="clear" w:color="auto" w:fill="FFFFFF"/>
        <w:spacing w:before="75" w:beforeAutospacing="0" w:after="300" w:afterAutospacing="0"/>
        <w:rPr>
          <w:rFonts w:ascii="Arial" w:hAnsi="Arial" w:cs="Arial"/>
          <w:color w:val="282828"/>
          <w:sz w:val="18"/>
          <w:szCs w:val="18"/>
        </w:rPr>
      </w:pPr>
      <w:r>
        <w:rPr>
          <w:rFonts w:ascii="Arial" w:hAnsi="Arial" w:cs="Arial"/>
          <w:color w:val="282828"/>
          <w:sz w:val="18"/>
          <w:szCs w:val="18"/>
        </w:rPr>
        <w:t>A continuación te puedes descargar los documentos abajo indicados donde se te explica las raciones según la alimentación que tomas y las equivalencias para hacer cambios en ella.</w:t>
      </w:r>
    </w:p>
    <w:p w:rsidR="004C5F09" w:rsidRDefault="004C5F09" w:rsidP="004C5F09">
      <w:pPr>
        <w:pStyle w:val="NormalWeb"/>
        <w:shd w:val="clear" w:color="auto" w:fill="FFFFFF"/>
        <w:spacing w:before="75" w:beforeAutospacing="0" w:after="300" w:afterAutospacing="0"/>
        <w:rPr>
          <w:rFonts w:ascii="Arial" w:hAnsi="Arial" w:cs="Arial"/>
          <w:color w:val="282828"/>
          <w:sz w:val="18"/>
          <w:szCs w:val="18"/>
        </w:rPr>
      </w:pPr>
      <w:hyperlink r:id="rId15" w:tgtFrame="_blank" w:tooltip="Alimentación por raciones" w:history="1">
        <w:r>
          <w:rPr>
            <w:rStyle w:val="Hipervnculo"/>
            <w:rFonts w:ascii="Arial" w:hAnsi="Arial" w:cs="Arial"/>
            <w:color w:val="A41E0A"/>
            <w:sz w:val="18"/>
            <w:szCs w:val="18"/>
          </w:rPr>
          <w:t>Alimentación por raciones y equivalencias. </w:t>
        </w:r>
        <w:r>
          <w:rPr>
            <w:rFonts w:ascii="Arial" w:hAnsi="Arial" w:cs="Arial"/>
            <w:noProof/>
            <w:color w:val="A41E0A"/>
            <w:sz w:val="18"/>
            <w:szCs w:val="18"/>
          </w:rPr>
          <w:drawing>
            <wp:inline distT="0" distB="0" distL="0" distR="0">
              <wp:extent cx="180975" cy="180975"/>
              <wp:effectExtent l="19050" t="0" r="9525" b="0"/>
              <wp:docPr id="21" name="Imagen 6" descr="Se abre en ventana nueva">
                <a:hlinkClick xmlns:a="http://schemas.openxmlformats.org/drawingml/2006/main" r:id="rId15" tgtFrame="&quot;_blank&quot;" tooltip="&quot;Alimentación por raciones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 descr="Se abre en ventana nueva">
                        <a:hlinkClick r:id="rId15" tgtFrame="&quot;_blank&quot;" tooltip="&quot;Alimentación por raciones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8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80975" cy="180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hyperlink>
      <w:r>
        <w:rPr>
          <w:rFonts w:ascii="Arial" w:hAnsi="Arial" w:cs="Arial"/>
          <w:color w:val="282828"/>
          <w:sz w:val="18"/>
          <w:szCs w:val="18"/>
        </w:rPr>
        <w:t xml:space="preserve"> 0.5Mb </w:t>
      </w:r>
      <w:proofErr w:type="spellStart"/>
      <w:r>
        <w:rPr>
          <w:rFonts w:ascii="Arial" w:hAnsi="Arial" w:cs="Arial"/>
          <w:color w:val="282828"/>
          <w:sz w:val="18"/>
          <w:szCs w:val="18"/>
        </w:rPr>
        <w:t>Drs</w:t>
      </w:r>
      <w:proofErr w:type="spellEnd"/>
      <w:r>
        <w:rPr>
          <w:rFonts w:ascii="Arial" w:hAnsi="Arial" w:cs="Arial"/>
          <w:color w:val="282828"/>
          <w:sz w:val="18"/>
          <w:szCs w:val="18"/>
        </w:rPr>
        <w:t xml:space="preserve"> García, Gómez Llorente  y </w:t>
      </w:r>
      <w:proofErr w:type="spellStart"/>
      <w:r>
        <w:rPr>
          <w:rFonts w:ascii="Arial" w:hAnsi="Arial" w:cs="Arial"/>
          <w:color w:val="282828"/>
          <w:sz w:val="18"/>
          <w:szCs w:val="18"/>
        </w:rPr>
        <w:t>Momblán</w:t>
      </w:r>
      <w:proofErr w:type="spellEnd"/>
      <w:r>
        <w:rPr>
          <w:rFonts w:ascii="Arial" w:hAnsi="Arial" w:cs="Arial"/>
          <w:color w:val="282828"/>
          <w:sz w:val="18"/>
          <w:szCs w:val="18"/>
        </w:rPr>
        <w:t>. Revisado Mayo 2021.</w:t>
      </w:r>
    </w:p>
    <w:p w:rsidR="004C5F09" w:rsidRDefault="004C5F09" w:rsidP="004C5F09">
      <w:pPr>
        <w:pStyle w:val="NormalWeb"/>
        <w:shd w:val="clear" w:color="auto" w:fill="FFFFFF"/>
        <w:spacing w:before="75" w:beforeAutospacing="0" w:after="300" w:afterAutospacing="0"/>
        <w:rPr>
          <w:rFonts w:ascii="Arial" w:hAnsi="Arial" w:cs="Arial"/>
          <w:color w:val="282828"/>
          <w:sz w:val="18"/>
          <w:szCs w:val="18"/>
        </w:rPr>
      </w:pPr>
      <w:r>
        <w:rPr>
          <w:rFonts w:ascii="Arial" w:hAnsi="Arial" w:cs="Arial"/>
          <w:color w:val="282828"/>
          <w:sz w:val="18"/>
          <w:szCs w:val="18"/>
        </w:rPr>
        <w:t>La Fundación para la Diabetes ha publicado en su página web (</w:t>
      </w:r>
      <w:hyperlink r:id="rId16" w:tgtFrame="_blank" w:tooltip="Fundacion Diabetes" w:history="1">
        <w:r>
          <w:rPr>
            <w:rStyle w:val="Hipervnculo"/>
            <w:rFonts w:ascii="Arial" w:hAnsi="Arial" w:cs="Arial"/>
            <w:color w:val="A41E0A"/>
            <w:sz w:val="18"/>
            <w:szCs w:val="18"/>
          </w:rPr>
          <w:t>http://www.fundaciondiabetes.org </w:t>
        </w:r>
        <w:r>
          <w:rPr>
            <w:rFonts w:ascii="Arial" w:hAnsi="Arial" w:cs="Arial"/>
            <w:noProof/>
            <w:color w:val="A41E0A"/>
            <w:sz w:val="18"/>
            <w:szCs w:val="18"/>
          </w:rPr>
          <w:drawing>
            <wp:inline distT="0" distB="0" distL="0" distR="0">
              <wp:extent cx="180975" cy="180975"/>
              <wp:effectExtent l="19050" t="0" r="9525" b="0"/>
              <wp:docPr id="20" name="Imagen 7" descr="Se abre en ventana nueva">
                <a:hlinkClick xmlns:a="http://schemas.openxmlformats.org/drawingml/2006/main" r:id="rId16" tgtFrame="&quot;_blank&quot;" tooltip="&quot;Fundacion Diabetes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" descr="Se abre en ventana nueva">
                        <a:hlinkClick r:id="rId16" tgtFrame="&quot;_blank&quot;" tooltip="&quot;Fundacion Diabetes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8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80975" cy="180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hyperlink>
      <w:r>
        <w:rPr>
          <w:rFonts w:ascii="Arial" w:hAnsi="Arial" w:cs="Arial"/>
          <w:color w:val="282828"/>
          <w:sz w:val="18"/>
          <w:szCs w:val="18"/>
        </w:rPr>
        <w:t xml:space="preserve"> (2)) unos documentos donde se recogen tanto las raciones como sus equivalencias y el índice </w:t>
      </w:r>
      <w:proofErr w:type="spellStart"/>
      <w:r>
        <w:rPr>
          <w:rFonts w:ascii="Arial" w:hAnsi="Arial" w:cs="Arial"/>
          <w:color w:val="282828"/>
          <w:sz w:val="18"/>
          <w:szCs w:val="18"/>
        </w:rPr>
        <w:t>glucémico</w:t>
      </w:r>
      <w:proofErr w:type="spellEnd"/>
      <w:r>
        <w:rPr>
          <w:rFonts w:ascii="Arial" w:hAnsi="Arial" w:cs="Arial"/>
          <w:color w:val="282828"/>
          <w:sz w:val="18"/>
          <w:szCs w:val="18"/>
        </w:rPr>
        <w:t xml:space="preserve"> de los principales alimentos. A continuación te facilitamos los archivos:</w:t>
      </w:r>
    </w:p>
    <w:p w:rsidR="004C5F09" w:rsidRDefault="004C5F09" w:rsidP="004C5F09">
      <w:pPr>
        <w:pStyle w:val="NormalWeb"/>
        <w:shd w:val="clear" w:color="auto" w:fill="FFFFFF"/>
        <w:spacing w:before="75" w:beforeAutospacing="0" w:after="300" w:afterAutospacing="0"/>
        <w:rPr>
          <w:rFonts w:ascii="Arial" w:hAnsi="Arial" w:cs="Arial"/>
          <w:color w:val="282828"/>
          <w:sz w:val="18"/>
          <w:szCs w:val="18"/>
        </w:rPr>
      </w:pPr>
      <w:r>
        <w:rPr>
          <w:rFonts w:ascii="Arial" w:hAnsi="Arial" w:cs="Arial"/>
          <w:color w:val="282828"/>
          <w:sz w:val="18"/>
          <w:szCs w:val="18"/>
        </w:rPr>
        <w:t>-Tabla de equivalencias: </w:t>
      </w:r>
      <w:hyperlink r:id="rId17" w:tgtFrame="_blank" w:tooltip="Tabla de equivalencias" w:history="1">
        <w:r>
          <w:rPr>
            <w:rStyle w:val="Hipervnculo"/>
            <w:rFonts w:ascii="Arial" w:hAnsi="Arial" w:cs="Arial"/>
            <w:color w:val="A41E0A"/>
            <w:sz w:val="18"/>
            <w:szCs w:val="18"/>
          </w:rPr>
          <w:t>Tabla de equivalencias </w:t>
        </w:r>
        <w:r>
          <w:rPr>
            <w:rFonts w:ascii="Arial" w:hAnsi="Arial" w:cs="Arial"/>
            <w:noProof/>
            <w:color w:val="A41E0A"/>
            <w:sz w:val="18"/>
            <w:szCs w:val="18"/>
          </w:rPr>
          <w:drawing>
            <wp:inline distT="0" distB="0" distL="0" distR="0">
              <wp:extent cx="180975" cy="180975"/>
              <wp:effectExtent l="19050" t="0" r="9525" b="0"/>
              <wp:docPr id="19" name="Imagen 8" descr="Se abre en ventana nueva">
                <a:hlinkClick xmlns:a="http://schemas.openxmlformats.org/drawingml/2006/main" r:id="rId17" tgtFrame="&quot;_blank&quot;" tooltip="&quot;Tabla de equivalencias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8" descr="Se abre en ventana nueva">
                        <a:hlinkClick r:id="rId17" tgtFrame="&quot;_blank&quot;" tooltip="&quot;Tabla de equivalencias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8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80975" cy="180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hyperlink>
      <w:r>
        <w:rPr>
          <w:rFonts w:ascii="Arial" w:hAnsi="Arial" w:cs="Arial"/>
          <w:color w:val="282828"/>
          <w:sz w:val="18"/>
          <w:szCs w:val="18"/>
        </w:rPr>
        <w:t xml:space="preserve">(3) Editado por la Fundación de la Diabetes. Revisado por Dr </w:t>
      </w:r>
      <w:proofErr w:type="spellStart"/>
      <w:r>
        <w:rPr>
          <w:rFonts w:ascii="Arial" w:hAnsi="Arial" w:cs="Arial"/>
          <w:color w:val="282828"/>
          <w:sz w:val="18"/>
          <w:szCs w:val="18"/>
        </w:rPr>
        <w:t>Momblán</w:t>
      </w:r>
      <w:proofErr w:type="spellEnd"/>
      <w:r>
        <w:rPr>
          <w:rFonts w:ascii="Arial" w:hAnsi="Arial" w:cs="Arial"/>
          <w:color w:val="282828"/>
          <w:sz w:val="18"/>
          <w:szCs w:val="18"/>
        </w:rPr>
        <w:t xml:space="preserve"> Mayo 2021.</w:t>
      </w:r>
    </w:p>
    <w:p w:rsidR="004C5F09" w:rsidRDefault="004C5F09" w:rsidP="004C5F09">
      <w:pPr>
        <w:pStyle w:val="NormalWeb"/>
        <w:shd w:val="clear" w:color="auto" w:fill="FFFFFF"/>
        <w:spacing w:before="75" w:beforeAutospacing="0" w:after="300" w:afterAutospacing="0"/>
        <w:rPr>
          <w:rFonts w:ascii="Arial" w:hAnsi="Arial" w:cs="Arial"/>
          <w:color w:val="282828"/>
          <w:sz w:val="18"/>
          <w:szCs w:val="18"/>
        </w:rPr>
      </w:pPr>
      <w:r>
        <w:rPr>
          <w:rFonts w:ascii="Arial" w:hAnsi="Arial" w:cs="Arial"/>
          <w:color w:val="282828"/>
          <w:sz w:val="18"/>
          <w:szCs w:val="18"/>
        </w:rPr>
        <w:t xml:space="preserve">-Índice </w:t>
      </w:r>
      <w:proofErr w:type="spellStart"/>
      <w:r>
        <w:rPr>
          <w:rFonts w:ascii="Arial" w:hAnsi="Arial" w:cs="Arial"/>
          <w:color w:val="282828"/>
          <w:sz w:val="18"/>
          <w:szCs w:val="18"/>
        </w:rPr>
        <w:t>glucémico</w:t>
      </w:r>
      <w:proofErr w:type="spellEnd"/>
      <w:r>
        <w:rPr>
          <w:rFonts w:ascii="Arial" w:hAnsi="Arial" w:cs="Arial"/>
          <w:color w:val="282828"/>
          <w:sz w:val="18"/>
          <w:szCs w:val="18"/>
        </w:rPr>
        <w:t>: </w:t>
      </w:r>
      <w:hyperlink r:id="rId18" w:tgtFrame="_blank" w:tooltip="Índice glucémico" w:history="1">
        <w:r>
          <w:rPr>
            <w:rStyle w:val="Hipervnculo"/>
            <w:rFonts w:ascii="Arial" w:hAnsi="Arial" w:cs="Arial"/>
            <w:color w:val="A41E0A"/>
            <w:sz w:val="18"/>
            <w:szCs w:val="18"/>
          </w:rPr>
          <w:t xml:space="preserve">Índice </w:t>
        </w:r>
        <w:proofErr w:type="spellStart"/>
        <w:r>
          <w:rPr>
            <w:rStyle w:val="Hipervnculo"/>
            <w:rFonts w:ascii="Arial" w:hAnsi="Arial" w:cs="Arial"/>
            <w:color w:val="A41E0A"/>
            <w:sz w:val="18"/>
            <w:szCs w:val="18"/>
          </w:rPr>
          <w:t>glucémico</w:t>
        </w:r>
        <w:proofErr w:type="spellEnd"/>
        <w:r>
          <w:rPr>
            <w:rStyle w:val="Hipervnculo"/>
            <w:rFonts w:ascii="Arial" w:hAnsi="Arial" w:cs="Arial"/>
            <w:color w:val="A41E0A"/>
            <w:sz w:val="18"/>
            <w:szCs w:val="18"/>
          </w:rPr>
          <w:t> </w:t>
        </w:r>
        <w:r>
          <w:rPr>
            <w:rFonts w:ascii="Arial" w:hAnsi="Arial" w:cs="Arial"/>
            <w:noProof/>
            <w:color w:val="A41E0A"/>
            <w:sz w:val="18"/>
            <w:szCs w:val="18"/>
          </w:rPr>
          <w:drawing>
            <wp:inline distT="0" distB="0" distL="0" distR="0">
              <wp:extent cx="180975" cy="180975"/>
              <wp:effectExtent l="19050" t="0" r="9525" b="0"/>
              <wp:docPr id="18" name="Imagen 9" descr="Se abre en ventana nueva">
                <a:hlinkClick xmlns:a="http://schemas.openxmlformats.org/drawingml/2006/main" r:id="rId18" tgtFrame="&quot;_blank&quot;" tooltip="&quot;Índice glucémico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9" descr="Se abre en ventana nueva">
                        <a:hlinkClick r:id="rId18" tgtFrame="&quot;_blank&quot;" tooltip="&quot;Índice glucémico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8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80975" cy="180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hyperlink>
      <w:r>
        <w:rPr>
          <w:rFonts w:ascii="Arial" w:hAnsi="Arial" w:cs="Arial"/>
          <w:color w:val="282828"/>
          <w:sz w:val="18"/>
          <w:szCs w:val="18"/>
        </w:rPr>
        <w:t xml:space="preserve"> (4) Editado por Serafín. Dietista y Nutricionista. Editado por la Fundación de la Diabetes. Revisado por Dr </w:t>
      </w:r>
      <w:proofErr w:type="spellStart"/>
      <w:r>
        <w:rPr>
          <w:rFonts w:ascii="Arial" w:hAnsi="Arial" w:cs="Arial"/>
          <w:color w:val="282828"/>
          <w:sz w:val="18"/>
          <w:szCs w:val="18"/>
        </w:rPr>
        <w:t>Momblán</w:t>
      </w:r>
      <w:proofErr w:type="spellEnd"/>
      <w:r>
        <w:rPr>
          <w:rFonts w:ascii="Arial" w:hAnsi="Arial" w:cs="Arial"/>
          <w:color w:val="282828"/>
          <w:sz w:val="18"/>
          <w:szCs w:val="18"/>
        </w:rPr>
        <w:t xml:space="preserve"> Mayo 2021.</w:t>
      </w:r>
    </w:p>
    <w:p w:rsidR="004C5F09" w:rsidRDefault="004C5F09" w:rsidP="004C5F09">
      <w:pPr>
        <w:pStyle w:val="NormalWeb"/>
        <w:shd w:val="clear" w:color="auto" w:fill="FFFFFF"/>
        <w:spacing w:before="75" w:beforeAutospacing="0" w:after="300" w:afterAutospacing="0"/>
        <w:rPr>
          <w:rFonts w:ascii="Arial" w:hAnsi="Arial" w:cs="Arial"/>
          <w:color w:val="282828"/>
          <w:sz w:val="18"/>
          <w:szCs w:val="18"/>
        </w:rPr>
      </w:pPr>
      <w:r>
        <w:rPr>
          <w:rFonts w:ascii="Arial" w:hAnsi="Arial" w:cs="Arial"/>
          <w:color w:val="282828"/>
          <w:sz w:val="18"/>
          <w:szCs w:val="18"/>
        </w:rPr>
        <w:t xml:space="preserve">En la página web diabetes a la carta proponen el método del plato; una forma muy práctica de confeccionar menús teniendo en cuenta las raciones que debes comer en cada comida según tu endocrino o tu educadora </w:t>
      </w:r>
      <w:proofErr w:type="spellStart"/>
      <w:r>
        <w:rPr>
          <w:rFonts w:ascii="Arial" w:hAnsi="Arial" w:cs="Arial"/>
          <w:color w:val="282828"/>
          <w:sz w:val="18"/>
          <w:szCs w:val="18"/>
        </w:rPr>
        <w:t>diabetológica</w:t>
      </w:r>
      <w:proofErr w:type="spellEnd"/>
      <w:r>
        <w:rPr>
          <w:rFonts w:ascii="Arial" w:hAnsi="Arial" w:cs="Arial"/>
          <w:color w:val="282828"/>
          <w:sz w:val="18"/>
          <w:szCs w:val="18"/>
        </w:rPr>
        <w:t xml:space="preserve"> te hayan explicado.</w:t>
      </w:r>
    </w:p>
    <w:p w:rsidR="004C5F09" w:rsidRDefault="004C5F09" w:rsidP="004C5F09">
      <w:pPr>
        <w:pStyle w:val="NormalWeb"/>
        <w:shd w:val="clear" w:color="auto" w:fill="FFFFFF"/>
        <w:spacing w:before="75" w:beforeAutospacing="0" w:after="300" w:afterAutospacing="0"/>
        <w:rPr>
          <w:rFonts w:ascii="Arial" w:hAnsi="Arial" w:cs="Arial"/>
          <w:color w:val="282828"/>
          <w:sz w:val="18"/>
          <w:szCs w:val="18"/>
        </w:rPr>
      </w:pPr>
      <w:r>
        <w:rPr>
          <w:rFonts w:ascii="Arial" w:hAnsi="Arial" w:cs="Arial"/>
          <w:color w:val="282828"/>
          <w:sz w:val="18"/>
          <w:szCs w:val="18"/>
        </w:rPr>
        <w:t>Método del plato: </w:t>
      </w:r>
      <w:hyperlink r:id="rId19" w:tgtFrame="_blank" w:tooltip="método del plato" w:history="1">
        <w:r>
          <w:rPr>
            <w:rStyle w:val="Hipervnculo"/>
            <w:rFonts w:ascii="Arial" w:hAnsi="Arial" w:cs="Arial"/>
            <w:color w:val="A41E0A"/>
            <w:sz w:val="18"/>
            <w:szCs w:val="18"/>
          </w:rPr>
          <w:t>Método del Plato </w:t>
        </w:r>
        <w:r>
          <w:rPr>
            <w:rFonts w:ascii="Arial" w:hAnsi="Arial" w:cs="Arial"/>
            <w:noProof/>
            <w:color w:val="A41E0A"/>
            <w:sz w:val="18"/>
            <w:szCs w:val="18"/>
          </w:rPr>
          <w:drawing>
            <wp:inline distT="0" distB="0" distL="0" distR="0">
              <wp:extent cx="180975" cy="180975"/>
              <wp:effectExtent l="19050" t="0" r="9525" b="0"/>
              <wp:docPr id="17" name="Imagen 10" descr="Se abre en ventana nueva">
                <a:hlinkClick xmlns:a="http://schemas.openxmlformats.org/drawingml/2006/main" r:id="rId19" tgtFrame="&quot;_blank&quot;" tooltip="&quot;método del plato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0" descr="Se abre en ventana nueva">
                        <a:hlinkClick r:id="rId19" tgtFrame="&quot;_blank&quot;" tooltip="&quot;método del plato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8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80975" cy="180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hyperlink>
      <w:r>
        <w:rPr>
          <w:rFonts w:ascii="Arial" w:hAnsi="Arial" w:cs="Arial"/>
          <w:color w:val="282828"/>
          <w:sz w:val="18"/>
          <w:szCs w:val="18"/>
        </w:rPr>
        <w:t xml:space="preserve">(5) Editado por la Fundación Alicia y Fundación IDIBAPS. Revisado por Dr </w:t>
      </w:r>
      <w:proofErr w:type="spellStart"/>
      <w:r>
        <w:rPr>
          <w:rFonts w:ascii="Arial" w:hAnsi="Arial" w:cs="Arial"/>
          <w:color w:val="282828"/>
          <w:sz w:val="18"/>
          <w:szCs w:val="18"/>
        </w:rPr>
        <w:t>Momblán</w:t>
      </w:r>
      <w:proofErr w:type="spellEnd"/>
      <w:r>
        <w:rPr>
          <w:rFonts w:ascii="Arial" w:hAnsi="Arial" w:cs="Arial"/>
          <w:color w:val="282828"/>
          <w:sz w:val="18"/>
          <w:szCs w:val="18"/>
        </w:rPr>
        <w:t xml:space="preserve"> Mayo 2021.</w:t>
      </w:r>
    </w:p>
    <w:p w:rsidR="004C5F09" w:rsidRDefault="004C5F09" w:rsidP="004C5F09">
      <w:pPr>
        <w:pStyle w:val="NormalWeb"/>
        <w:shd w:val="clear" w:color="auto" w:fill="FFFFFF"/>
        <w:spacing w:before="75" w:beforeAutospacing="0" w:after="300" w:afterAutospacing="0"/>
        <w:rPr>
          <w:rFonts w:ascii="Arial" w:hAnsi="Arial" w:cs="Arial"/>
          <w:color w:val="282828"/>
          <w:sz w:val="18"/>
          <w:szCs w:val="18"/>
        </w:rPr>
      </w:pPr>
      <w:r>
        <w:rPr>
          <w:rFonts w:ascii="Arial" w:hAnsi="Arial" w:cs="Arial"/>
          <w:color w:val="282828"/>
          <w:sz w:val="18"/>
          <w:szCs w:val="18"/>
        </w:rPr>
        <w:t>Versión imprimible ( </w:t>
      </w:r>
      <w:r>
        <w:rPr>
          <w:rFonts w:ascii="Arial" w:hAnsi="Arial" w:cs="Arial"/>
          <w:noProof/>
          <w:color w:val="A41E0A"/>
          <w:sz w:val="18"/>
          <w:szCs w:val="18"/>
        </w:rPr>
        <w:drawing>
          <wp:inline distT="0" distB="0" distL="0" distR="0">
            <wp:extent cx="152400" cy="152400"/>
            <wp:effectExtent l="19050" t="0" r="0" b="0"/>
            <wp:docPr id="16" name="Imagen 11" descr="En formato Word">
              <a:hlinkClick xmlns:a="http://schemas.openxmlformats.org/drawingml/2006/main" r:id="rId20" tgtFrame="&quot;_blank&quot;" tooltip="&quot;Contenido Alimentacion en formato Word&#10;(Se abre en nueva ventana)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n formato Word">
                      <a:hlinkClick r:id="rId20" tgtFrame="&quot;_blank&quot;" tooltip="&quot;Contenido Alimentacion en formato Word&#10;(Se abre en nueva ventana)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82828"/>
          <w:sz w:val="18"/>
          <w:szCs w:val="18"/>
        </w:rPr>
        <w:t> , </w:t>
      </w:r>
      <w:r>
        <w:rPr>
          <w:rFonts w:ascii="Arial" w:hAnsi="Arial" w:cs="Arial"/>
          <w:noProof/>
          <w:color w:val="A41E0A"/>
          <w:sz w:val="18"/>
          <w:szCs w:val="18"/>
        </w:rPr>
        <w:drawing>
          <wp:inline distT="0" distB="0" distL="0" distR="0">
            <wp:extent cx="152400" cy="152400"/>
            <wp:effectExtent l="19050" t="0" r="0" b="0"/>
            <wp:docPr id="15" name="Imagen 12" descr="Versión imprimible pdf">
              <a:hlinkClick xmlns:a="http://schemas.openxmlformats.org/drawingml/2006/main" r:id="rId21" tgtFrame="&quot;_blank&quot;" tooltip="&quot;Contenido Alimentacion en formato PDF&#10;(Se abre en nueva ventana)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Versión imprimible pdf">
                      <a:hlinkClick r:id="rId21" tgtFrame="&quot;_blank&quot;" tooltip="&quot;Contenido Alimentacion en formato PDF&#10;(Se abre en nueva ventana)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82828"/>
          <w:sz w:val="18"/>
          <w:szCs w:val="18"/>
        </w:rPr>
        <w:t> )</w:t>
      </w:r>
    </w:p>
    <w:p w:rsidR="004C5F09" w:rsidRDefault="004C5F09" w:rsidP="004C5F09">
      <w:pPr>
        <w:pStyle w:val="NormalWeb"/>
        <w:shd w:val="clear" w:color="auto" w:fill="FFFFFF"/>
        <w:spacing w:before="75" w:beforeAutospacing="0" w:after="300" w:afterAutospacing="0"/>
        <w:rPr>
          <w:rFonts w:ascii="Arial" w:hAnsi="Arial" w:cs="Arial"/>
          <w:color w:val="282828"/>
          <w:sz w:val="18"/>
          <w:szCs w:val="18"/>
        </w:rPr>
      </w:pPr>
      <w:r>
        <w:rPr>
          <w:rFonts w:ascii="Arial" w:hAnsi="Arial" w:cs="Arial"/>
          <w:color w:val="282828"/>
          <w:sz w:val="18"/>
          <w:szCs w:val="18"/>
        </w:rPr>
        <w:t>Referencias según Vancouver: ( </w:t>
      </w:r>
      <w:r>
        <w:rPr>
          <w:rFonts w:ascii="Arial" w:hAnsi="Arial" w:cs="Arial"/>
          <w:noProof/>
          <w:color w:val="A41E0A"/>
          <w:sz w:val="18"/>
          <w:szCs w:val="18"/>
        </w:rPr>
        <w:drawing>
          <wp:inline distT="0" distB="0" distL="0" distR="0">
            <wp:extent cx="152400" cy="152400"/>
            <wp:effectExtent l="19050" t="0" r="0" b="0"/>
            <wp:docPr id="2" name="Imagen 13" descr="En formato Word">
              <a:hlinkClick xmlns:a="http://schemas.openxmlformats.org/drawingml/2006/main" r:id="rId22" tgtFrame="&quot;_blank&quot;" tooltip="&quot;Referencias Alimentación en formato Word&#10;(Se abre en nueva ventana)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En formato Word">
                      <a:hlinkClick r:id="rId22" tgtFrame="&quot;_blank&quot;" tooltip="&quot;Referencias Alimentación en formato Word&#10;(Se abre en nueva ventana)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82828"/>
          <w:sz w:val="18"/>
          <w:szCs w:val="18"/>
        </w:rPr>
        <w:t> , </w:t>
      </w:r>
      <w:r>
        <w:rPr>
          <w:rFonts w:ascii="Arial" w:hAnsi="Arial" w:cs="Arial"/>
          <w:noProof/>
          <w:color w:val="A41E0A"/>
          <w:sz w:val="18"/>
          <w:szCs w:val="18"/>
        </w:rPr>
        <w:drawing>
          <wp:inline distT="0" distB="0" distL="0" distR="0">
            <wp:extent cx="152400" cy="152400"/>
            <wp:effectExtent l="19050" t="0" r="0" b="0"/>
            <wp:docPr id="14" name="Imagen 14" descr="En formato PDF">
              <a:hlinkClick xmlns:a="http://schemas.openxmlformats.org/drawingml/2006/main" r:id="rId23" tgtFrame="&quot;_blank&quot;" tooltip="&quot;Referencias Alimentación en formato PDF&#10;(Se abre en nueva ventana)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En formato PDF">
                      <a:hlinkClick r:id="rId23" tgtFrame="&quot;_blank&quot;" tooltip="&quot;Referencias Alimentación en formato PDF&#10;(Se abre en nueva ventana)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82828"/>
          <w:sz w:val="18"/>
          <w:szCs w:val="18"/>
        </w:rPr>
        <w:t> )</w:t>
      </w:r>
    </w:p>
    <w:p w:rsidR="00910ECD" w:rsidRPr="004C5F09" w:rsidRDefault="00910ECD" w:rsidP="004C5F09"/>
    <w:sectPr w:rsidR="00910ECD" w:rsidRPr="004C5F09" w:rsidSect="00573425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35D9" w:rsidRDefault="008435D9" w:rsidP="007573D8">
      <w:pPr>
        <w:spacing w:after="0" w:line="240" w:lineRule="auto"/>
      </w:pPr>
      <w:r>
        <w:separator/>
      </w:r>
    </w:p>
  </w:endnote>
  <w:endnote w:type="continuationSeparator" w:id="0">
    <w:p w:rsidR="008435D9" w:rsidRDefault="008435D9" w:rsidP="007573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805" w:rsidRDefault="00683805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805" w:rsidRDefault="00683805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805" w:rsidRDefault="00683805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35D9" w:rsidRDefault="008435D9" w:rsidP="007573D8">
      <w:pPr>
        <w:spacing w:after="0" w:line="240" w:lineRule="auto"/>
      </w:pPr>
      <w:r>
        <w:separator/>
      </w:r>
    </w:p>
  </w:footnote>
  <w:footnote w:type="continuationSeparator" w:id="0">
    <w:p w:rsidR="008435D9" w:rsidRDefault="008435D9" w:rsidP="007573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805" w:rsidRDefault="00683805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3D8" w:rsidRDefault="007573D8" w:rsidP="007573D8">
    <w:pPr>
      <w:pStyle w:val="Encabezado"/>
      <w:jc w:val="center"/>
    </w:pPr>
    <w:r>
      <w:rPr>
        <w:noProof/>
        <w:lang w:eastAsia="es-ES"/>
      </w:rPr>
      <w:drawing>
        <wp:inline distT="0" distB="0" distL="0" distR="0">
          <wp:extent cx="2219325" cy="609600"/>
          <wp:effectExtent l="19050" t="0" r="9525" b="0"/>
          <wp:docPr id="12" name="Imagen 2" descr="http://deporcuna.blogia.com/upload/20070821181430-logo-servicio-andaluz-de-salud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deporcuna.blogia.com/upload/20070821181430-logo-servicio-andaluz-de-salud.gif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es-ES"/>
      </w:rPr>
      <w:drawing>
        <wp:inline distT="0" distB="0" distL="0" distR="0">
          <wp:extent cx="1743075" cy="600075"/>
          <wp:effectExtent l="19050" t="0" r="9525" b="0"/>
          <wp:docPr id="11" name="Imagen 3" descr="http://10.8.11.200/weblab/pics/logoHOSPmarbGRA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10.8.11.200/weblab/pics/logoHOSPmarbGRAN.jpg"/>
                  <pic:cNvPicPr>
                    <a:picLocks noChangeAspect="1" noChangeArrowheads="1"/>
                  </pic:cNvPicPr>
                </pic:nvPicPr>
                <pic:blipFill>
                  <a:blip r:embed="rId3" r:link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573D8" w:rsidRDefault="007573D8" w:rsidP="007573D8">
    <w:pPr>
      <w:jc w:val="center"/>
    </w:pPr>
    <w:r>
      <w:t>UNIDAD DE ENDOCRINOLOGÍA PEDIÁTRICA. UGC PEDIATRIA INTEGRAL</w:t>
    </w:r>
  </w:p>
  <w:p w:rsidR="007573D8" w:rsidRDefault="007573D8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805" w:rsidRDefault="00683805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173BED"/>
    <w:multiLevelType w:val="multilevel"/>
    <w:tmpl w:val="72D4C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D566A7"/>
    <w:rsid w:val="000950A2"/>
    <w:rsid w:val="000B1A21"/>
    <w:rsid w:val="00153B73"/>
    <w:rsid w:val="00214AB0"/>
    <w:rsid w:val="00310201"/>
    <w:rsid w:val="003A0747"/>
    <w:rsid w:val="003E44F9"/>
    <w:rsid w:val="004242E8"/>
    <w:rsid w:val="004C5F09"/>
    <w:rsid w:val="004C7E4C"/>
    <w:rsid w:val="00503F3C"/>
    <w:rsid w:val="00573425"/>
    <w:rsid w:val="005B669A"/>
    <w:rsid w:val="00683805"/>
    <w:rsid w:val="007573D8"/>
    <w:rsid w:val="0083382C"/>
    <w:rsid w:val="008435D9"/>
    <w:rsid w:val="00910ECD"/>
    <w:rsid w:val="0091251B"/>
    <w:rsid w:val="009D14E9"/>
    <w:rsid w:val="009F6014"/>
    <w:rsid w:val="00A312AD"/>
    <w:rsid w:val="00BE1171"/>
    <w:rsid w:val="00BE1705"/>
    <w:rsid w:val="00BF6725"/>
    <w:rsid w:val="00D07212"/>
    <w:rsid w:val="00D55941"/>
    <w:rsid w:val="00D566A7"/>
    <w:rsid w:val="00D866F9"/>
    <w:rsid w:val="00E03A97"/>
    <w:rsid w:val="00E7253A"/>
    <w:rsid w:val="00ED6C41"/>
    <w:rsid w:val="00EE6E9C"/>
    <w:rsid w:val="00F1258E"/>
    <w:rsid w:val="00F42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425"/>
  </w:style>
  <w:style w:type="paragraph" w:styleId="Ttulo1">
    <w:name w:val="heading 1"/>
    <w:basedOn w:val="Normal"/>
    <w:link w:val="Ttulo1Car"/>
    <w:uiPriority w:val="9"/>
    <w:qFormat/>
    <w:rsid w:val="00D566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566A7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NormalWeb">
    <w:name w:val="Normal (Web)"/>
    <w:basedOn w:val="Normal"/>
    <w:uiPriority w:val="99"/>
    <w:unhideWhenUsed/>
    <w:rsid w:val="00D56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214AB0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F6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672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910ECD"/>
  </w:style>
  <w:style w:type="paragraph" w:customStyle="1" w:styleId="descripcionimagen">
    <w:name w:val="descripcion_imagen"/>
    <w:basedOn w:val="Normal"/>
    <w:rsid w:val="00910E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nhideWhenUsed/>
    <w:rsid w:val="007573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7573D8"/>
  </w:style>
  <w:style w:type="paragraph" w:styleId="Piedepgina">
    <w:name w:val="footer"/>
    <w:basedOn w:val="Normal"/>
    <w:link w:val="PiedepginaCar"/>
    <w:uiPriority w:val="99"/>
    <w:semiHidden/>
    <w:unhideWhenUsed/>
    <w:rsid w:val="007573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573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D566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566A7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NormalWeb">
    <w:name w:val="Normal (Web)"/>
    <w:basedOn w:val="Normal"/>
    <w:uiPriority w:val="99"/>
    <w:unhideWhenUsed/>
    <w:rsid w:val="00D56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214AB0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F6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672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910ECD"/>
  </w:style>
  <w:style w:type="paragraph" w:customStyle="1" w:styleId="descripcionimagen">
    <w:name w:val="descripcion_imagen"/>
    <w:basedOn w:val="Normal"/>
    <w:rsid w:val="00910E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4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7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29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304511">
          <w:marLeft w:val="0"/>
          <w:marRight w:val="1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0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74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9971360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83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51675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06194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093066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867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3210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8304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81898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139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63983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228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6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18" Type="http://schemas.openxmlformats.org/officeDocument/2006/relationships/hyperlink" Target="http://www.fundaciondiabetes.org/sabercomer/Articulos/indice_glucemico.asp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http://www.diabetesinfantilcht.com/resources/Alimentacion.pdf" TargetMode="External"/><Relationship Id="rId7" Type="http://schemas.openxmlformats.org/officeDocument/2006/relationships/hyperlink" Target="http://www.juntadeandalucia.es/salud/sites/csalud/galerias/documentos/c_3_c_1_vida_sana/alimentacion_equilibrada_actividad_fisica/material_ciudadano/alimentacion_promocion_salud/piramide_alimentacion_alta.pdf" TargetMode="External"/><Relationship Id="rId12" Type="http://schemas.openxmlformats.org/officeDocument/2006/relationships/hyperlink" Target="http://www.diabetesinfantilcht.com/resources/explicaci%C3%B3n%20Pir%C3%A1mide%20de%20alimentaci%C3%B3n%20saludable.pdf" TargetMode="External"/><Relationship Id="rId17" Type="http://schemas.openxmlformats.org/officeDocument/2006/relationships/hyperlink" Target="https://www.fundaciondiabetes.org/sabercomer/tabla_de_raciones_de_hidratos_de_carbono" TargetMode="External"/><Relationship Id="rId25" Type="http://schemas.openxmlformats.org/officeDocument/2006/relationships/header" Target="header2.xml"/><Relationship Id="rId33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hyperlink" Target="http://www.fundaciondiabetes.org/" TargetMode="External"/><Relationship Id="rId20" Type="http://schemas.openxmlformats.org/officeDocument/2006/relationships/hyperlink" Target="http://www.diabetesinfantilcht.com/resources/Alimentacion.docx" TargetMode="External"/><Relationship Id="rId29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://www.diabetesinfantilcht.com/resources/RACIONES.rar" TargetMode="External"/><Relationship Id="rId23" Type="http://schemas.openxmlformats.org/officeDocument/2006/relationships/hyperlink" Target="http://www.diabetesinfantilcht.com/resources/referencias%20alimentacion.pdf" TargetMode="External"/><Relationship Id="rId28" Type="http://schemas.openxmlformats.org/officeDocument/2006/relationships/header" Target="header3.xml"/><Relationship Id="rId10" Type="http://schemas.openxmlformats.org/officeDocument/2006/relationships/hyperlink" Target="http://www.diabetesinfantilcht.com/resources/explicaci%C3%B3n%20Pir%C3%A1mide%20de%20alimentaci%C3%B3n%20saludable.doc" TargetMode="External"/><Relationship Id="rId19" Type="http://schemas.openxmlformats.org/officeDocument/2006/relationships/hyperlink" Target="http://www.diabetesalacarta.org/prueba-el-metodo-del-plato/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://www.diabetesinfantilcht.com/resources/ALIMENTACION+saludable.ppsx" TargetMode="External"/><Relationship Id="rId22" Type="http://schemas.openxmlformats.org/officeDocument/2006/relationships/hyperlink" Target="http://www.diabetesinfantilcht.com/resources/referencias%20alimentacion.docx" TargetMode="External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http://deporcuna.blogia.com/upload/20070821181430-logo-servicio-andaluz-de-salud.gif" TargetMode="External"/><Relationship Id="rId1" Type="http://schemas.openxmlformats.org/officeDocument/2006/relationships/image" Target="media/image5.gif"/><Relationship Id="rId4" Type="http://schemas.openxmlformats.org/officeDocument/2006/relationships/image" Target="http://10.8.11.200/weblab/pics/logoHOSPmarbGRAN.jp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517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Amado García</dc:creator>
  <cp:lastModifiedBy>lamarca</cp:lastModifiedBy>
  <cp:revision>27</cp:revision>
  <cp:lastPrinted>2015-07-21T14:03:00Z</cp:lastPrinted>
  <dcterms:created xsi:type="dcterms:W3CDTF">2015-05-29T11:42:00Z</dcterms:created>
  <dcterms:modified xsi:type="dcterms:W3CDTF">2021-05-12T16:29:00Z</dcterms:modified>
</cp:coreProperties>
</file>